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E53DE" w14:textId="3A52F027" w:rsidR="00475BA3" w:rsidRDefault="00475BA3" w:rsidP="001873B2">
      <w:pPr>
        <w:jc w:val="center"/>
        <w:rPr>
          <w:b/>
        </w:rPr>
      </w:pPr>
      <w:r w:rsidRPr="005F16B8">
        <w:rPr>
          <w:b/>
        </w:rPr>
        <w:t>RESUMEN DE</w:t>
      </w:r>
      <w:r w:rsidR="001873B2">
        <w:rPr>
          <w:b/>
        </w:rPr>
        <w:t>L</w:t>
      </w:r>
      <w:r w:rsidRPr="005F16B8">
        <w:rPr>
          <w:b/>
        </w:rPr>
        <w:t xml:space="preserve"> </w:t>
      </w:r>
      <w:r w:rsidR="000F7BE4">
        <w:rPr>
          <w:b/>
        </w:rPr>
        <w:t>POSTER</w:t>
      </w:r>
    </w:p>
    <w:p w14:paraId="5418461B" w14:textId="77777777" w:rsidR="00D80EF1" w:rsidRPr="000F7BE4" w:rsidRDefault="00D80EF1" w:rsidP="001873B2">
      <w:pPr>
        <w:jc w:val="center"/>
        <w:rPr>
          <w:b/>
        </w:rPr>
      </w:pPr>
    </w:p>
    <w:p w14:paraId="443794A5" w14:textId="77777777" w:rsidR="00D80EF1" w:rsidRPr="00D331C3" w:rsidRDefault="00D80EF1" w:rsidP="00D80EF1">
      <w:pPr>
        <w:rPr>
          <w:rFonts w:asciiTheme="minorHAnsi" w:hAnsiTheme="minorHAnsi" w:cstheme="minorHAnsi"/>
        </w:rPr>
      </w:pPr>
      <w:r w:rsidRPr="00D331C3">
        <w:rPr>
          <w:rFonts w:asciiTheme="minorHAnsi" w:hAnsiTheme="minorHAnsi" w:cstheme="minorHAnsi"/>
          <w:b/>
        </w:rPr>
        <w:t>Autores</w:t>
      </w:r>
      <w:r>
        <w:rPr>
          <w:rFonts w:cstheme="minorHAnsi"/>
          <w:b/>
        </w:rPr>
        <w:t>/as</w:t>
      </w:r>
    </w:p>
    <w:p w14:paraId="234E5B14" w14:textId="77777777" w:rsidR="00D80EF1" w:rsidRPr="00376EE8" w:rsidRDefault="00D80EF1" w:rsidP="00D80EF1">
      <w:pPr>
        <w:rPr>
          <w:rFonts w:asciiTheme="minorHAnsi" w:hAnsiTheme="minorHAnsi" w:cstheme="minorHAnsi"/>
          <w:b/>
          <w:i/>
          <w:szCs w:val="22"/>
        </w:rPr>
      </w:pPr>
      <w:r w:rsidRPr="00376EE8">
        <w:rPr>
          <w:rFonts w:asciiTheme="minorHAnsi" w:hAnsiTheme="minorHAnsi" w:cstheme="minorHAnsi"/>
          <w:i/>
          <w:szCs w:val="22"/>
        </w:rPr>
        <w:t>Rellene un formulario por cada autor</w:t>
      </w:r>
      <w:r>
        <w:rPr>
          <w:rFonts w:cstheme="minorHAnsi"/>
          <w:i/>
        </w:rPr>
        <w:t>/a</w:t>
      </w:r>
      <w:r w:rsidRPr="00376EE8">
        <w:rPr>
          <w:rFonts w:asciiTheme="minorHAnsi" w:hAnsiTheme="minorHAnsi" w:cstheme="minorHAnsi"/>
          <w:i/>
          <w:szCs w:val="22"/>
        </w:rPr>
        <w:t xml:space="preserve">. </w:t>
      </w:r>
      <w:r>
        <w:rPr>
          <w:rFonts w:asciiTheme="minorHAnsi" w:hAnsiTheme="minorHAnsi" w:cstheme="minorHAnsi"/>
          <w:i/>
          <w:szCs w:val="22"/>
        </w:rPr>
        <w:t>Añada</w:t>
      </w:r>
      <w:r w:rsidRPr="00376EE8">
        <w:rPr>
          <w:rFonts w:asciiTheme="minorHAnsi" w:hAnsiTheme="minorHAnsi" w:cstheme="minorHAnsi"/>
          <w:i/>
          <w:szCs w:val="22"/>
        </w:rPr>
        <w:t xml:space="preserve"> tablas si es necesario.  </w:t>
      </w:r>
    </w:p>
    <w:p w14:paraId="1008DFA4" w14:textId="77777777" w:rsidR="00D80EF1" w:rsidRPr="00D331C3" w:rsidRDefault="00D80EF1" w:rsidP="00D80EF1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3F785418" w14:textId="77777777" w:rsidR="00D80EF1" w:rsidRPr="00D331C3" w:rsidRDefault="00D80EF1" w:rsidP="00D80EF1">
      <w:pPr>
        <w:rPr>
          <w:rFonts w:asciiTheme="minorHAnsi" w:hAnsiTheme="minorHAnsi" w:cstheme="minorHAnsi"/>
        </w:rPr>
      </w:pPr>
      <w:r w:rsidRPr="00D331C3">
        <w:rPr>
          <w:rFonts w:asciiTheme="minorHAnsi" w:hAnsiTheme="minorHAnsi" w:cstheme="minorHAnsi"/>
          <w:b/>
        </w:rPr>
        <w:t>Autor</w:t>
      </w:r>
      <w:r>
        <w:rPr>
          <w:rFonts w:cstheme="minorHAnsi"/>
          <w:b/>
        </w:rPr>
        <w:t>/a</w:t>
      </w:r>
      <w:r w:rsidRPr="00D331C3">
        <w:rPr>
          <w:rFonts w:asciiTheme="minorHAnsi" w:hAnsiTheme="minorHAnsi" w:cstheme="minorHAnsi"/>
          <w:b/>
        </w:rPr>
        <w:t xml:space="preserve"> principal: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85"/>
        <w:gridCol w:w="1847"/>
        <w:gridCol w:w="1367"/>
        <w:gridCol w:w="3321"/>
      </w:tblGrid>
      <w:tr w:rsidR="00D80EF1" w:rsidRPr="00D331C3" w14:paraId="78DD990B" w14:textId="77777777" w:rsidTr="00D80EF1">
        <w:tc>
          <w:tcPr>
            <w:tcW w:w="1253" w:type="pct"/>
            <w:vAlign w:val="center"/>
          </w:tcPr>
          <w:p w14:paraId="063EFB6F" w14:textId="77777777" w:rsidR="00D80EF1" w:rsidRPr="00D80EF1" w:rsidRDefault="00D80EF1" w:rsidP="00AE2C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EF1">
              <w:rPr>
                <w:rFonts w:asciiTheme="minorHAnsi" w:hAnsiTheme="minorHAnsi" w:cstheme="minorHAnsi"/>
                <w:b/>
                <w:sz w:val="20"/>
                <w:szCs w:val="20"/>
              </w:rPr>
              <w:t>Nombre y apellidos</w:t>
            </w:r>
          </w:p>
        </w:tc>
        <w:tc>
          <w:tcPr>
            <w:tcW w:w="3747" w:type="pct"/>
            <w:gridSpan w:val="3"/>
            <w:vAlign w:val="center"/>
          </w:tcPr>
          <w:p w14:paraId="39407537" w14:textId="77777777" w:rsidR="00D80EF1" w:rsidRPr="00D80EF1" w:rsidRDefault="00D80EF1" w:rsidP="00AE2C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EF1" w:rsidRPr="00D331C3" w14:paraId="28E3182F" w14:textId="77777777" w:rsidTr="00D80EF1">
        <w:tc>
          <w:tcPr>
            <w:tcW w:w="1253" w:type="pct"/>
            <w:vAlign w:val="center"/>
          </w:tcPr>
          <w:p w14:paraId="68452192" w14:textId="01232983" w:rsidR="00D80EF1" w:rsidRPr="00D80EF1" w:rsidRDefault="00D80EF1" w:rsidP="00AE2C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EF1">
              <w:rPr>
                <w:rFonts w:asciiTheme="minorHAnsi" w:hAnsiTheme="minorHAnsi" w:cstheme="minorHAnsi"/>
                <w:b/>
                <w:sz w:val="20"/>
                <w:szCs w:val="20"/>
              </w:rPr>
              <w:t>Perfil (en calidad de)</w:t>
            </w:r>
          </w:p>
        </w:tc>
        <w:tc>
          <w:tcPr>
            <w:tcW w:w="3747" w:type="pct"/>
            <w:gridSpan w:val="3"/>
            <w:vAlign w:val="center"/>
          </w:tcPr>
          <w:p w14:paraId="3F25D181" w14:textId="77777777" w:rsidR="00D80EF1" w:rsidRPr="00D80EF1" w:rsidRDefault="00D80EF1" w:rsidP="00AE2C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EF1" w:rsidRPr="00D331C3" w14:paraId="3A9AAC96" w14:textId="77777777" w:rsidTr="00D80EF1">
        <w:tc>
          <w:tcPr>
            <w:tcW w:w="1253" w:type="pct"/>
            <w:vAlign w:val="center"/>
          </w:tcPr>
          <w:p w14:paraId="2B238024" w14:textId="5B9BC00A" w:rsidR="00D80EF1" w:rsidRPr="00D80EF1" w:rsidRDefault="00D80EF1" w:rsidP="00AE2C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EF1">
              <w:rPr>
                <w:rFonts w:asciiTheme="minorHAnsi" w:hAnsiTheme="minorHAnsi" w:cstheme="minorHAnsi"/>
                <w:b/>
                <w:sz w:val="20"/>
                <w:szCs w:val="20"/>
              </w:rPr>
              <w:t>País</w:t>
            </w:r>
          </w:p>
        </w:tc>
        <w:tc>
          <w:tcPr>
            <w:tcW w:w="3747" w:type="pct"/>
            <w:gridSpan w:val="3"/>
            <w:vAlign w:val="center"/>
          </w:tcPr>
          <w:p w14:paraId="0BF7C058" w14:textId="77777777" w:rsidR="00D80EF1" w:rsidRPr="00D80EF1" w:rsidRDefault="00D80EF1" w:rsidP="00AE2C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EF1" w:rsidRPr="00D331C3" w14:paraId="6C37B590" w14:textId="77777777" w:rsidTr="00D80EF1">
        <w:tc>
          <w:tcPr>
            <w:tcW w:w="1253" w:type="pct"/>
            <w:vAlign w:val="center"/>
          </w:tcPr>
          <w:p w14:paraId="5ADBCE4F" w14:textId="77777777" w:rsidR="00D80EF1" w:rsidRPr="00D80EF1" w:rsidRDefault="00D80EF1" w:rsidP="00AE2C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EF1">
              <w:rPr>
                <w:rFonts w:asciiTheme="minorHAnsi" w:hAnsiTheme="minorHAnsi" w:cstheme="minorHAnsi"/>
                <w:b/>
                <w:sz w:val="20"/>
                <w:szCs w:val="20"/>
              </w:rPr>
              <w:t>Institución</w:t>
            </w:r>
          </w:p>
        </w:tc>
        <w:tc>
          <w:tcPr>
            <w:tcW w:w="3747" w:type="pct"/>
            <w:gridSpan w:val="3"/>
            <w:vAlign w:val="center"/>
          </w:tcPr>
          <w:p w14:paraId="3D86820B" w14:textId="77777777" w:rsidR="00D80EF1" w:rsidRPr="00D80EF1" w:rsidRDefault="00D80EF1" w:rsidP="00AE2C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EF1" w:rsidRPr="00D331C3" w14:paraId="285E9D47" w14:textId="77777777" w:rsidTr="00D80EF1">
        <w:tc>
          <w:tcPr>
            <w:tcW w:w="1253" w:type="pct"/>
            <w:vAlign w:val="center"/>
          </w:tcPr>
          <w:p w14:paraId="344959D2" w14:textId="5EB7DAA1" w:rsidR="00D80EF1" w:rsidRPr="00D80EF1" w:rsidRDefault="00D80EF1" w:rsidP="00AE2C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E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Dirección </w:t>
            </w:r>
          </w:p>
        </w:tc>
        <w:tc>
          <w:tcPr>
            <w:tcW w:w="3747" w:type="pct"/>
            <w:gridSpan w:val="3"/>
            <w:vAlign w:val="center"/>
          </w:tcPr>
          <w:p w14:paraId="7D079EA8" w14:textId="77777777" w:rsidR="00D80EF1" w:rsidRPr="00D80EF1" w:rsidRDefault="00D80EF1" w:rsidP="00AE2C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0EF1" w:rsidRPr="00D331C3" w14:paraId="73DA1117" w14:textId="77777777" w:rsidTr="00D80EF1">
        <w:tc>
          <w:tcPr>
            <w:tcW w:w="1253" w:type="pct"/>
            <w:vAlign w:val="center"/>
          </w:tcPr>
          <w:p w14:paraId="303D3FC9" w14:textId="3C30BD2E" w:rsidR="00D80EF1" w:rsidRPr="00D80EF1" w:rsidRDefault="00D80EF1" w:rsidP="00AE2C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EF1">
              <w:rPr>
                <w:rFonts w:asciiTheme="minorHAnsi" w:hAnsiTheme="minorHAnsi" w:cstheme="minorHAnsi"/>
                <w:b/>
                <w:sz w:val="20"/>
                <w:szCs w:val="20"/>
              </w:rPr>
              <w:t>Teléfono</w:t>
            </w:r>
          </w:p>
        </w:tc>
        <w:tc>
          <w:tcPr>
            <w:tcW w:w="1059" w:type="pct"/>
            <w:vAlign w:val="center"/>
          </w:tcPr>
          <w:p w14:paraId="48BC786B" w14:textId="77777777" w:rsidR="00D80EF1" w:rsidRPr="00D80EF1" w:rsidRDefault="00D80EF1" w:rsidP="00AE2C19">
            <w:pPr>
              <w:spacing w:line="360" w:lineRule="auto"/>
              <w:jc w:val="both"/>
              <w:rPr>
                <w:rFonts w:asciiTheme="minorHAnsi" w:hAnsiTheme="minorHAnsi" w:cstheme="minorHAnsi"/>
                <w:iCs w:val="0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01648F8B" w14:textId="113FF6AA" w:rsidR="00D80EF1" w:rsidRPr="00D80EF1" w:rsidRDefault="00D80EF1" w:rsidP="00D80EF1">
            <w:pPr>
              <w:jc w:val="both"/>
              <w:rPr>
                <w:rFonts w:asciiTheme="minorHAnsi" w:hAnsiTheme="minorHAnsi" w:cstheme="minorHAnsi"/>
                <w:iCs w:val="0"/>
                <w:sz w:val="20"/>
                <w:szCs w:val="20"/>
              </w:rPr>
            </w:pPr>
            <w:r w:rsidRPr="00D80EF1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</w:t>
            </w:r>
          </w:p>
        </w:tc>
        <w:tc>
          <w:tcPr>
            <w:tcW w:w="1904" w:type="pct"/>
            <w:vAlign w:val="center"/>
          </w:tcPr>
          <w:p w14:paraId="38C4E035" w14:textId="5973C0E8" w:rsidR="00D80EF1" w:rsidRPr="00D80EF1" w:rsidRDefault="00D80EF1" w:rsidP="00AE2C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FCE9645" w14:textId="77777777" w:rsidR="00D80EF1" w:rsidRPr="00D331C3" w:rsidRDefault="00D80EF1" w:rsidP="00D80EF1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036792BD" w14:textId="0636F62A" w:rsidR="00D80EF1" w:rsidRDefault="00D80EF1" w:rsidP="00D80EF1">
      <w:pPr>
        <w:rPr>
          <w:rFonts w:asciiTheme="minorHAnsi" w:hAnsiTheme="minorHAnsi" w:cstheme="minorHAnsi"/>
          <w:b/>
        </w:rPr>
      </w:pPr>
      <w:r w:rsidRPr="00D331C3">
        <w:rPr>
          <w:rFonts w:asciiTheme="minorHAnsi" w:hAnsiTheme="minorHAnsi" w:cstheme="minorHAnsi"/>
          <w:b/>
        </w:rPr>
        <w:t>Coautor</w:t>
      </w:r>
      <w:r>
        <w:rPr>
          <w:rFonts w:cstheme="minorHAnsi"/>
          <w:b/>
        </w:rPr>
        <w:t>/a</w:t>
      </w:r>
      <w:r w:rsidRPr="00D331C3">
        <w:rPr>
          <w:rFonts w:asciiTheme="minorHAnsi" w:hAnsiTheme="minorHAnsi" w:cstheme="minorHAnsi"/>
          <w:b/>
        </w:rPr>
        <w:t xml:space="preserve"> 1: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85"/>
        <w:gridCol w:w="1847"/>
        <w:gridCol w:w="1367"/>
        <w:gridCol w:w="3321"/>
      </w:tblGrid>
      <w:tr w:rsidR="00EE2AC9" w:rsidRPr="00D80EF1" w14:paraId="5772B1C7" w14:textId="77777777" w:rsidTr="00AE2C19">
        <w:tc>
          <w:tcPr>
            <w:tcW w:w="1253" w:type="pct"/>
            <w:vAlign w:val="center"/>
          </w:tcPr>
          <w:p w14:paraId="42C77B9D" w14:textId="77777777" w:rsidR="00EE2AC9" w:rsidRPr="00D80EF1" w:rsidRDefault="00EE2AC9" w:rsidP="00AE2C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EF1">
              <w:rPr>
                <w:rFonts w:asciiTheme="minorHAnsi" w:hAnsiTheme="minorHAnsi" w:cstheme="minorHAnsi"/>
                <w:b/>
                <w:sz w:val="20"/>
                <w:szCs w:val="20"/>
              </w:rPr>
              <w:t>Nombre y apellidos</w:t>
            </w:r>
          </w:p>
        </w:tc>
        <w:tc>
          <w:tcPr>
            <w:tcW w:w="3747" w:type="pct"/>
            <w:gridSpan w:val="3"/>
            <w:vAlign w:val="center"/>
          </w:tcPr>
          <w:p w14:paraId="79DE1258" w14:textId="77777777" w:rsidR="00EE2AC9" w:rsidRPr="00D80EF1" w:rsidRDefault="00EE2AC9" w:rsidP="00AE2C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2AC9" w:rsidRPr="00D80EF1" w14:paraId="2C0491A4" w14:textId="77777777" w:rsidTr="00AE2C19">
        <w:tc>
          <w:tcPr>
            <w:tcW w:w="1253" w:type="pct"/>
            <w:vAlign w:val="center"/>
          </w:tcPr>
          <w:p w14:paraId="661B0A37" w14:textId="77777777" w:rsidR="00EE2AC9" w:rsidRPr="00D80EF1" w:rsidRDefault="00EE2AC9" w:rsidP="00AE2C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EF1">
              <w:rPr>
                <w:rFonts w:asciiTheme="minorHAnsi" w:hAnsiTheme="minorHAnsi" w:cstheme="minorHAnsi"/>
                <w:b/>
                <w:sz w:val="20"/>
                <w:szCs w:val="20"/>
              </w:rPr>
              <w:t>Perfil (en calidad de)</w:t>
            </w:r>
          </w:p>
        </w:tc>
        <w:tc>
          <w:tcPr>
            <w:tcW w:w="3747" w:type="pct"/>
            <w:gridSpan w:val="3"/>
            <w:vAlign w:val="center"/>
          </w:tcPr>
          <w:p w14:paraId="3663C18A" w14:textId="77777777" w:rsidR="00EE2AC9" w:rsidRPr="00D80EF1" w:rsidRDefault="00EE2AC9" w:rsidP="00AE2C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2AC9" w:rsidRPr="00D80EF1" w14:paraId="25792827" w14:textId="77777777" w:rsidTr="00AE2C19">
        <w:tc>
          <w:tcPr>
            <w:tcW w:w="1253" w:type="pct"/>
            <w:vAlign w:val="center"/>
          </w:tcPr>
          <w:p w14:paraId="4654177F" w14:textId="77777777" w:rsidR="00EE2AC9" w:rsidRPr="00D80EF1" w:rsidRDefault="00EE2AC9" w:rsidP="00AE2C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EF1">
              <w:rPr>
                <w:rFonts w:asciiTheme="minorHAnsi" w:hAnsiTheme="minorHAnsi" w:cstheme="minorHAnsi"/>
                <w:b/>
                <w:sz w:val="20"/>
                <w:szCs w:val="20"/>
              </w:rPr>
              <w:t>País</w:t>
            </w:r>
          </w:p>
        </w:tc>
        <w:tc>
          <w:tcPr>
            <w:tcW w:w="3747" w:type="pct"/>
            <w:gridSpan w:val="3"/>
            <w:vAlign w:val="center"/>
          </w:tcPr>
          <w:p w14:paraId="23163197" w14:textId="77777777" w:rsidR="00EE2AC9" w:rsidRPr="00D80EF1" w:rsidRDefault="00EE2AC9" w:rsidP="00AE2C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2AC9" w:rsidRPr="00D80EF1" w14:paraId="54C4CCB6" w14:textId="77777777" w:rsidTr="00AE2C19">
        <w:tc>
          <w:tcPr>
            <w:tcW w:w="1253" w:type="pct"/>
            <w:vAlign w:val="center"/>
          </w:tcPr>
          <w:p w14:paraId="34061FC8" w14:textId="77777777" w:rsidR="00EE2AC9" w:rsidRPr="00D80EF1" w:rsidRDefault="00EE2AC9" w:rsidP="00AE2C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EF1">
              <w:rPr>
                <w:rFonts w:asciiTheme="minorHAnsi" w:hAnsiTheme="minorHAnsi" w:cstheme="minorHAnsi"/>
                <w:b/>
                <w:sz w:val="20"/>
                <w:szCs w:val="20"/>
              </w:rPr>
              <w:t>Institución</w:t>
            </w:r>
          </w:p>
        </w:tc>
        <w:tc>
          <w:tcPr>
            <w:tcW w:w="3747" w:type="pct"/>
            <w:gridSpan w:val="3"/>
            <w:vAlign w:val="center"/>
          </w:tcPr>
          <w:p w14:paraId="69FE1DA9" w14:textId="77777777" w:rsidR="00EE2AC9" w:rsidRPr="00D80EF1" w:rsidRDefault="00EE2AC9" w:rsidP="00AE2C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2AC9" w:rsidRPr="00D80EF1" w14:paraId="0D45A79B" w14:textId="77777777" w:rsidTr="00AE2C19">
        <w:tc>
          <w:tcPr>
            <w:tcW w:w="1253" w:type="pct"/>
            <w:vAlign w:val="center"/>
          </w:tcPr>
          <w:p w14:paraId="1CEE46AC" w14:textId="77777777" w:rsidR="00EE2AC9" w:rsidRPr="00D80EF1" w:rsidRDefault="00EE2AC9" w:rsidP="00AE2C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E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Dirección </w:t>
            </w:r>
          </w:p>
        </w:tc>
        <w:tc>
          <w:tcPr>
            <w:tcW w:w="3747" w:type="pct"/>
            <w:gridSpan w:val="3"/>
            <w:vAlign w:val="center"/>
          </w:tcPr>
          <w:p w14:paraId="7C1A052E" w14:textId="77777777" w:rsidR="00EE2AC9" w:rsidRPr="00D80EF1" w:rsidRDefault="00EE2AC9" w:rsidP="00AE2C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2AC9" w:rsidRPr="00D80EF1" w14:paraId="633D4B82" w14:textId="77777777" w:rsidTr="00AE2C19">
        <w:tc>
          <w:tcPr>
            <w:tcW w:w="1253" w:type="pct"/>
            <w:vAlign w:val="center"/>
          </w:tcPr>
          <w:p w14:paraId="443B9C62" w14:textId="77777777" w:rsidR="00EE2AC9" w:rsidRPr="00D80EF1" w:rsidRDefault="00EE2AC9" w:rsidP="00AE2C1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EF1">
              <w:rPr>
                <w:rFonts w:asciiTheme="minorHAnsi" w:hAnsiTheme="minorHAnsi" w:cstheme="minorHAnsi"/>
                <w:b/>
                <w:sz w:val="20"/>
                <w:szCs w:val="20"/>
              </w:rPr>
              <w:t>Teléfono</w:t>
            </w:r>
          </w:p>
        </w:tc>
        <w:tc>
          <w:tcPr>
            <w:tcW w:w="1059" w:type="pct"/>
            <w:vAlign w:val="center"/>
          </w:tcPr>
          <w:p w14:paraId="3DEB227C" w14:textId="77777777" w:rsidR="00EE2AC9" w:rsidRPr="00D80EF1" w:rsidRDefault="00EE2AC9" w:rsidP="00AE2C19">
            <w:pPr>
              <w:spacing w:line="360" w:lineRule="auto"/>
              <w:jc w:val="both"/>
              <w:rPr>
                <w:rFonts w:asciiTheme="minorHAnsi" w:hAnsiTheme="minorHAnsi" w:cstheme="minorHAnsi"/>
                <w:iCs w:val="0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14:paraId="0096C272" w14:textId="77777777" w:rsidR="00EE2AC9" w:rsidRPr="00D80EF1" w:rsidRDefault="00EE2AC9" w:rsidP="00AE2C19">
            <w:pPr>
              <w:jc w:val="both"/>
              <w:rPr>
                <w:rFonts w:asciiTheme="minorHAnsi" w:hAnsiTheme="minorHAnsi" w:cstheme="minorHAnsi"/>
                <w:iCs w:val="0"/>
                <w:sz w:val="20"/>
                <w:szCs w:val="20"/>
              </w:rPr>
            </w:pPr>
            <w:r w:rsidRPr="00D80EF1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</w:t>
            </w:r>
          </w:p>
        </w:tc>
        <w:tc>
          <w:tcPr>
            <w:tcW w:w="1904" w:type="pct"/>
            <w:vAlign w:val="center"/>
          </w:tcPr>
          <w:p w14:paraId="32AE4943" w14:textId="77777777" w:rsidR="00EE2AC9" w:rsidRPr="00D80EF1" w:rsidRDefault="00EE2AC9" w:rsidP="00AE2C1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8E650E" w14:textId="77777777" w:rsidR="00EE2AC9" w:rsidRPr="00D331C3" w:rsidRDefault="00EE2AC9" w:rsidP="00D80EF1">
      <w:pPr>
        <w:rPr>
          <w:rFonts w:asciiTheme="minorHAnsi" w:hAnsiTheme="minorHAnsi" w:cstheme="minorHAnsi"/>
        </w:rPr>
      </w:pPr>
    </w:p>
    <w:p w14:paraId="7FF3BA1B" w14:textId="77777777" w:rsidR="00D80EF1" w:rsidRDefault="00D80EF1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</w:tblCellMar>
        <w:tblLook w:val="0000" w:firstRow="0" w:lastRow="0" w:firstColumn="0" w:lastColumn="0" w:noHBand="0" w:noVBand="0"/>
      </w:tblPr>
      <w:tblGrid>
        <w:gridCol w:w="2405"/>
        <w:gridCol w:w="6095"/>
      </w:tblGrid>
      <w:tr w:rsidR="00EE2AC9" w:rsidRPr="005F16B8" w14:paraId="4D687809" w14:textId="77777777" w:rsidTr="00EE2AC9">
        <w:trPr>
          <w:trHeight w:val="431"/>
        </w:trPr>
        <w:tc>
          <w:tcPr>
            <w:tcW w:w="2405" w:type="dxa"/>
            <w:noWrap/>
          </w:tcPr>
          <w:p w14:paraId="5095B132" w14:textId="4F40D41D" w:rsidR="00EE2AC9" w:rsidRPr="00EE2AC9" w:rsidRDefault="00EE2AC9" w:rsidP="00EE2AC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E2AC9">
              <w:rPr>
                <w:rFonts w:asciiTheme="minorHAnsi" w:hAnsiTheme="minorHAnsi"/>
                <w:b/>
                <w:bCs/>
                <w:sz w:val="20"/>
                <w:szCs w:val="20"/>
              </w:rPr>
              <w:t>Línea temática</w:t>
            </w:r>
          </w:p>
        </w:tc>
        <w:tc>
          <w:tcPr>
            <w:tcW w:w="6095" w:type="dxa"/>
          </w:tcPr>
          <w:p w14:paraId="414D6731" w14:textId="77777777" w:rsidR="00EE2AC9" w:rsidRPr="00EE2AC9" w:rsidRDefault="00EE2AC9" w:rsidP="00EE2AC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E2AC9">
              <w:rPr>
                <w:rFonts w:asciiTheme="minorHAnsi" w:hAnsiTheme="minorHAnsi"/>
                <w:b/>
                <w:sz w:val="20"/>
                <w:lang w:val="es-ES_tradnl"/>
              </w:rPr>
              <w:t xml:space="preserve">    </w:t>
            </w:r>
            <w:bookmarkStart w:id="0" w:name="_GoBack"/>
            <w:r w:rsidRPr="00EE2AC9">
              <w:rPr>
                <w:rFonts w:asciiTheme="minorHAnsi" w:hAnsiTheme="minorHAnsi"/>
                <w:b/>
                <w:bCs/>
                <w:sz w:val="22"/>
                <w:szCs w:val="22"/>
              </w:rPr>
              <w:sym w:font="Wingdings" w:char="F0A8"/>
            </w:r>
            <w:bookmarkEnd w:id="0"/>
            <w:r w:rsidRPr="00EE2AC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EE2AC9">
              <w:rPr>
                <w:rFonts w:asciiTheme="minorHAnsi" w:hAnsiTheme="minorHAnsi"/>
                <w:b/>
                <w:sz w:val="20"/>
                <w:lang w:val="es-ES_tradnl"/>
              </w:rPr>
              <w:t xml:space="preserve">1.- Recopilación histórica             </w:t>
            </w:r>
            <w:r w:rsidRPr="00EE2AC9">
              <w:rPr>
                <w:rFonts w:asciiTheme="minorHAnsi" w:hAnsiTheme="minorHAnsi"/>
                <w:b/>
                <w:bCs/>
                <w:sz w:val="22"/>
                <w:szCs w:val="22"/>
              </w:rPr>
              <w:sym w:font="Wingdings" w:char="F0A8"/>
            </w:r>
            <w:r w:rsidRPr="00EE2AC9">
              <w:rPr>
                <w:rFonts w:asciiTheme="minorHAnsi" w:hAnsiTheme="minorHAnsi"/>
                <w:b/>
                <w:sz w:val="20"/>
                <w:lang w:val="es-ES_tradnl"/>
              </w:rPr>
              <w:t xml:space="preserve"> 2.- Experiencia</w:t>
            </w:r>
            <w:r w:rsidRPr="00EE2AC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13AD9A4C" w14:textId="7398F140" w:rsidR="00EE2AC9" w:rsidRPr="00EE2AC9" w:rsidRDefault="00EE2AC9" w:rsidP="00EE2AC9">
            <w:pPr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EE2AC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</w:t>
            </w:r>
            <w:r w:rsidRPr="00EE2AC9">
              <w:rPr>
                <w:rFonts w:asciiTheme="minorHAnsi" w:hAnsiTheme="minorHAnsi"/>
                <w:b/>
                <w:bCs/>
                <w:sz w:val="22"/>
                <w:szCs w:val="22"/>
              </w:rPr>
              <w:sym w:font="Wingdings" w:char="F0A8"/>
            </w:r>
            <w:r w:rsidRPr="00EE2AC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EE2AC9">
              <w:rPr>
                <w:rFonts w:asciiTheme="minorHAnsi" w:hAnsiTheme="minorHAnsi"/>
                <w:b/>
                <w:sz w:val="20"/>
                <w:lang w:val="es-ES_tradnl"/>
              </w:rPr>
              <w:t xml:space="preserve">3.- Investigación                            </w:t>
            </w:r>
            <w:r w:rsidRPr="00EE2AC9">
              <w:rPr>
                <w:rFonts w:asciiTheme="minorHAnsi" w:hAnsiTheme="minorHAnsi"/>
                <w:b/>
                <w:bCs/>
                <w:sz w:val="22"/>
                <w:szCs w:val="22"/>
              </w:rPr>
              <w:sym w:font="Wingdings" w:char="F0A8"/>
            </w:r>
            <w:r w:rsidRPr="00EE2AC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EE2AC9">
              <w:rPr>
                <w:rFonts w:asciiTheme="minorHAnsi" w:hAnsiTheme="minorHAnsi"/>
                <w:b/>
                <w:sz w:val="20"/>
                <w:lang w:val="es-ES_tradnl"/>
              </w:rPr>
              <w:t>4.- Institucionalización</w:t>
            </w:r>
          </w:p>
          <w:p w14:paraId="19BB9C50" w14:textId="06051F45" w:rsidR="00EE2AC9" w:rsidRPr="00EE2AC9" w:rsidRDefault="00EE2AC9" w:rsidP="00EE2AC9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E2AC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</w:t>
            </w:r>
            <w:r w:rsidRPr="00EE2AC9">
              <w:rPr>
                <w:rFonts w:asciiTheme="minorHAnsi" w:hAnsiTheme="minorHAnsi"/>
                <w:b/>
                <w:bCs/>
                <w:sz w:val="22"/>
                <w:szCs w:val="22"/>
              </w:rPr>
              <w:sym w:font="Wingdings" w:char="F0A8"/>
            </w:r>
            <w:r w:rsidRPr="00EE2AC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EE2AC9">
              <w:rPr>
                <w:rFonts w:asciiTheme="minorHAnsi" w:hAnsiTheme="minorHAnsi"/>
                <w:b/>
                <w:sz w:val="20"/>
              </w:rPr>
              <w:t>5</w:t>
            </w:r>
            <w:r w:rsidRPr="00EE2AC9">
              <w:rPr>
                <w:rFonts w:asciiTheme="minorHAnsi" w:hAnsiTheme="minorHAnsi"/>
                <w:b/>
                <w:sz w:val="20"/>
                <w:lang w:val="es-ES_tradnl"/>
              </w:rPr>
              <w:t>.-TFG/TFM/Prácticas externas</w:t>
            </w:r>
          </w:p>
        </w:tc>
      </w:tr>
      <w:tr w:rsidR="00EE2AC9" w:rsidRPr="005F16B8" w14:paraId="1D175C48" w14:textId="77777777" w:rsidTr="00EE2AC9">
        <w:trPr>
          <w:trHeight w:val="431"/>
        </w:trPr>
        <w:tc>
          <w:tcPr>
            <w:tcW w:w="2405" w:type="dxa"/>
            <w:noWrap/>
          </w:tcPr>
          <w:p w14:paraId="32E6B48E" w14:textId="7E12E9FA" w:rsidR="00EE2AC9" w:rsidRPr="00EE2AC9" w:rsidRDefault="00EE2AC9" w:rsidP="00EE2AC9">
            <w:pPr>
              <w:rPr>
                <w:rFonts w:asciiTheme="minorHAnsi" w:hAnsiTheme="minorHAnsi"/>
                <w:b/>
                <w:bCs/>
              </w:rPr>
            </w:pPr>
            <w:r w:rsidRPr="00EE2AC9">
              <w:rPr>
                <w:rFonts w:asciiTheme="minorHAnsi" w:hAnsiTheme="minorHAnsi"/>
                <w:b/>
                <w:bCs/>
                <w:sz w:val="20"/>
                <w:szCs w:val="20"/>
              </w:rPr>
              <w:t>Idioma de presentación</w:t>
            </w:r>
          </w:p>
        </w:tc>
        <w:tc>
          <w:tcPr>
            <w:tcW w:w="6095" w:type="dxa"/>
          </w:tcPr>
          <w:p w14:paraId="36A71A86" w14:textId="77777777" w:rsidR="00EE2AC9" w:rsidRPr="00EE2AC9" w:rsidRDefault="00EE2AC9" w:rsidP="00EE2AC9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EE2AC9">
              <w:rPr>
                <w:rFonts w:asciiTheme="minorHAnsi" w:hAnsiTheme="minorHAnsi"/>
                <w:b/>
                <w:bCs/>
                <w:sz w:val="20"/>
                <w:szCs w:val="20"/>
              </w:rPr>
              <w:sym w:font="Wingdings" w:char="F0A8"/>
            </w:r>
            <w:r w:rsidRPr="00EE2AC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EE2AC9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Español</w:t>
            </w:r>
          </w:p>
          <w:p w14:paraId="57A9831A" w14:textId="43B16683" w:rsidR="00EE2AC9" w:rsidRPr="00EE2AC9" w:rsidRDefault="00EE2AC9" w:rsidP="00EE2AC9">
            <w:pPr>
              <w:rPr>
                <w:rFonts w:asciiTheme="minorHAnsi" w:hAnsiTheme="minorHAnsi"/>
                <w:b/>
                <w:bCs/>
              </w:rPr>
            </w:pPr>
            <w:r w:rsidRPr="00EE2AC9">
              <w:rPr>
                <w:rFonts w:asciiTheme="minorHAnsi" w:hAnsiTheme="minorHAnsi"/>
                <w:b/>
                <w:bCs/>
                <w:sz w:val="20"/>
                <w:szCs w:val="20"/>
              </w:rPr>
              <w:sym w:font="Wingdings" w:char="F0A8"/>
            </w:r>
            <w:r w:rsidRPr="00EE2AC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EE2AC9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Inglés</w:t>
            </w:r>
          </w:p>
        </w:tc>
      </w:tr>
      <w:tr w:rsidR="00EE2AC9" w:rsidRPr="005F16B8" w14:paraId="2CD2024F" w14:textId="77777777" w:rsidTr="00EE2AC9">
        <w:trPr>
          <w:trHeight w:val="558"/>
        </w:trPr>
        <w:tc>
          <w:tcPr>
            <w:tcW w:w="8500" w:type="dxa"/>
            <w:gridSpan w:val="2"/>
            <w:noWrap/>
          </w:tcPr>
          <w:p w14:paraId="31FC082A" w14:textId="5CB41672" w:rsidR="00EE2AC9" w:rsidRPr="00EE2AC9" w:rsidRDefault="00EE2AC9" w:rsidP="00EE2AC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E2AC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TITULO: </w:t>
            </w:r>
          </w:p>
        </w:tc>
      </w:tr>
      <w:tr w:rsidR="00EE2AC9" w:rsidRPr="005F16B8" w14:paraId="1BFC6CD1" w14:textId="77777777" w:rsidTr="00EE2AC9">
        <w:trPr>
          <w:trHeight w:val="558"/>
        </w:trPr>
        <w:tc>
          <w:tcPr>
            <w:tcW w:w="8500" w:type="dxa"/>
            <w:gridSpan w:val="2"/>
            <w:noWrap/>
          </w:tcPr>
          <w:p w14:paraId="05B43D2A" w14:textId="77777777" w:rsidR="00EE2AC9" w:rsidRPr="00EE2AC9" w:rsidRDefault="00EE2AC9" w:rsidP="00EE2AC9">
            <w:pPr>
              <w:rPr>
                <w:rFonts w:asciiTheme="minorHAnsi" w:hAnsiTheme="minorHAnsi"/>
                <w:sz w:val="20"/>
                <w:szCs w:val="20"/>
              </w:rPr>
            </w:pPr>
            <w:r w:rsidRPr="00EE2AC9">
              <w:rPr>
                <w:rFonts w:asciiTheme="minorHAnsi" w:hAnsiTheme="minorHAnsi"/>
                <w:b/>
                <w:bCs/>
                <w:sz w:val="20"/>
                <w:szCs w:val="20"/>
              </w:rPr>
              <w:t>RESUMEN</w:t>
            </w:r>
            <w:r w:rsidRPr="00EE2AC9">
              <w:rPr>
                <w:rFonts w:asciiTheme="minorHAnsi" w:hAnsiTheme="minorHAnsi"/>
                <w:sz w:val="20"/>
                <w:szCs w:val="20"/>
              </w:rPr>
              <w:t xml:space="preserve"> (mínimo 500-máximo 1000 palabras</w:t>
            </w:r>
            <w:r w:rsidRPr="00EE2AC9">
              <w:rPr>
                <w:rFonts w:asciiTheme="minorHAnsi" w:hAnsiTheme="minorHAnsi"/>
                <w:bCs/>
                <w:sz w:val="20"/>
                <w:szCs w:val="20"/>
              </w:rPr>
              <w:t>)</w:t>
            </w:r>
            <w:r w:rsidRPr="00EE2AC9">
              <w:rPr>
                <w:rStyle w:val="Refdenotaalpie"/>
                <w:rFonts w:asciiTheme="minorHAnsi" w:hAnsiTheme="minorHAnsi"/>
                <w:bCs/>
                <w:sz w:val="20"/>
                <w:szCs w:val="20"/>
              </w:rPr>
              <w:footnoteReference w:id="1"/>
            </w:r>
            <w:r w:rsidRPr="00EE2AC9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  <w:r w:rsidRPr="00EE2AC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1336A43" w14:textId="77777777" w:rsidR="00EE2AC9" w:rsidRPr="00EE2AC9" w:rsidRDefault="00EE2AC9" w:rsidP="00EE2AC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538C03F" w14:textId="0D33F97F" w:rsidR="00EE2AC9" w:rsidRPr="00EE2AC9" w:rsidRDefault="00EE2AC9" w:rsidP="00EE2AC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DF730FD" w14:textId="2F1F2810" w:rsidR="00EE2AC9" w:rsidRPr="00EE2AC9" w:rsidRDefault="00EE2AC9" w:rsidP="00EE2AC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950B298" w14:textId="77777777" w:rsidR="00EE2AC9" w:rsidRPr="00EE2AC9" w:rsidRDefault="00EE2AC9" w:rsidP="00EE2AC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50F0340" w14:textId="3C806894" w:rsidR="00EE2AC9" w:rsidRPr="00EE2AC9" w:rsidRDefault="00EE2AC9" w:rsidP="00EE2AC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E2AC9" w:rsidRPr="005F16B8" w14:paraId="2F0A9CD6" w14:textId="77777777" w:rsidTr="00EE2AC9">
        <w:trPr>
          <w:trHeight w:val="558"/>
        </w:trPr>
        <w:tc>
          <w:tcPr>
            <w:tcW w:w="8500" w:type="dxa"/>
            <w:gridSpan w:val="2"/>
            <w:noWrap/>
          </w:tcPr>
          <w:p w14:paraId="4E0ABE79" w14:textId="77777777" w:rsidR="00EE2AC9" w:rsidRPr="00EE2AC9" w:rsidRDefault="00EE2AC9" w:rsidP="00EE2AC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E2AC9">
              <w:rPr>
                <w:rFonts w:asciiTheme="minorHAnsi" w:hAnsiTheme="minorHAnsi"/>
                <w:b/>
                <w:sz w:val="20"/>
                <w:szCs w:val="20"/>
              </w:rPr>
              <w:t xml:space="preserve">Palabras clave </w:t>
            </w:r>
            <w:r w:rsidRPr="00EE2AC9">
              <w:rPr>
                <w:rFonts w:asciiTheme="minorHAnsi" w:hAnsiTheme="minorHAnsi"/>
                <w:sz w:val="20"/>
                <w:szCs w:val="20"/>
              </w:rPr>
              <w:t>(Máximo 5</w:t>
            </w:r>
            <w:r w:rsidRPr="00EE2AC9">
              <w:rPr>
                <w:rFonts w:asciiTheme="minorHAnsi" w:hAnsiTheme="minorHAnsi"/>
                <w:bCs/>
                <w:sz w:val="20"/>
                <w:szCs w:val="20"/>
              </w:rPr>
              <w:t>):</w:t>
            </w:r>
          </w:p>
          <w:p w14:paraId="341F479A" w14:textId="77777777" w:rsidR="00EE2AC9" w:rsidRPr="00EE2AC9" w:rsidRDefault="00EE2AC9" w:rsidP="00EE2AC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630551F4" w14:textId="77777777" w:rsidR="00156014" w:rsidRDefault="00156014" w:rsidP="00475BA3">
      <w:pPr>
        <w:rPr>
          <w:sz w:val="22"/>
          <w:szCs w:val="22"/>
        </w:rPr>
      </w:pPr>
    </w:p>
    <w:p w14:paraId="0F6C7152" w14:textId="77777777" w:rsidR="00EE2AC9" w:rsidRDefault="00EE2AC9" w:rsidP="00475BA3">
      <w:pPr>
        <w:rPr>
          <w:sz w:val="22"/>
          <w:szCs w:val="22"/>
        </w:rPr>
      </w:pPr>
    </w:p>
    <w:p w14:paraId="17A2CC9B" w14:textId="77777777" w:rsidR="00EE2AC9" w:rsidRDefault="00EE2AC9">
      <w:pPr>
        <w:spacing w:after="200" w:line="276" w:lineRule="auto"/>
        <w:rPr>
          <w:rFonts w:asciiTheme="minorHAnsi" w:hAnsiTheme="minorHAnsi"/>
          <w:sz w:val="20"/>
          <w:szCs w:val="20"/>
          <w:lang w:val="es-ES_tradnl"/>
        </w:rPr>
      </w:pPr>
      <w:r>
        <w:rPr>
          <w:rFonts w:asciiTheme="minorHAnsi" w:hAnsiTheme="minorHAnsi"/>
          <w:sz w:val="20"/>
          <w:szCs w:val="20"/>
          <w:lang w:val="es-ES_tradnl"/>
        </w:rPr>
        <w:br w:type="page"/>
      </w:r>
    </w:p>
    <w:p w14:paraId="0F61D2D6" w14:textId="45D1AB3B" w:rsidR="00EE2AC9" w:rsidRDefault="00EE2AC9" w:rsidP="00EE2AC9">
      <w:pPr>
        <w:pStyle w:val="Textonotapie"/>
        <w:rPr>
          <w:rFonts w:asciiTheme="minorHAnsi" w:hAnsiTheme="minorHAnsi"/>
          <w:sz w:val="20"/>
          <w:szCs w:val="20"/>
          <w:lang w:val="es-ES_tradnl"/>
        </w:rPr>
      </w:pPr>
      <w:r w:rsidRPr="00EE2AC9">
        <w:rPr>
          <w:rFonts w:asciiTheme="minorHAnsi" w:hAnsiTheme="minorHAnsi"/>
          <w:sz w:val="20"/>
          <w:szCs w:val="20"/>
          <w:lang w:val="es-ES_tradnl"/>
        </w:rPr>
        <w:lastRenderedPageBreak/>
        <w:t>Dependiendo de la línea temática elegida, incluir información sobre los siguientes apartados:</w:t>
      </w:r>
    </w:p>
    <w:p w14:paraId="2766C731" w14:textId="77777777" w:rsidR="00BF30E7" w:rsidRPr="00EE2AC9" w:rsidRDefault="00BF30E7" w:rsidP="00EE2AC9">
      <w:pPr>
        <w:pStyle w:val="Textonotapie"/>
        <w:rPr>
          <w:rFonts w:asciiTheme="minorHAnsi" w:hAnsiTheme="minorHAnsi"/>
          <w:sz w:val="20"/>
          <w:szCs w:val="20"/>
          <w:lang w:val="es-ES_tradnl"/>
        </w:rPr>
      </w:pPr>
    </w:p>
    <w:p w14:paraId="1A350018" w14:textId="370B9788" w:rsidR="00EE2AC9" w:rsidRPr="00EE2AC9" w:rsidRDefault="00BF30E7" w:rsidP="00EE2AC9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eastAsiaTheme="minorEastAsia" w:hAnsiTheme="minorHAnsi"/>
          <w:bCs/>
          <w:color w:val="7F7F7F" w:themeColor="text1" w:themeTint="80"/>
          <w:kern w:val="24"/>
          <w:sz w:val="20"/>
          <w:szCs w:val="20"/>
        </w:rPr>
      </w:pPr>
      <w:r>
        <w:rPr>
          <w:rFonts w:asciiTheme="minorHAnsi" w:hAnsiTheme="minorHAnsi"/>
          <w:color w:val="7F7F7F" w:themeColor="text1" w:themeTint="80"/>
          <w:sz w:val="20"/>
          <w:szCs w:val="20"/>
        </w:rPr>
        <w:t>Línea 1</w:t>
      </w:r>
      <w:r w:rsidR="00EE2AC9" w:rsidRPr="00EE2AC9">
        <w:rPr>
          <w:rFonts w:asciiTheme="minorHAnsi" w:hAnsiTheme="minorHAnsi"/>
          <w:color w:val="7F7F7F" w:themeColor="text1" w:themeTint="80"/>
          <w:sz w:val="20"/>
          <w:szCs w:val="20"/>
        </w:rPr>
        <w:t xml:space="preserve">: </w:t>
      </w:r>
      <w:r w:rsidR="00EE2AC9" w:rsidRPr="00EE2AC9">
        <w:rPr>
          <w:rFonts w:asciiTheme="minorHAnsi" w:eastAsiaTheme="minorEastAsia" w:hAnsiTheme="minorHAnsi"/>
          <w:bCs/>
          <w:color w:val="7F7F7F" w:themeColor="text1" w:themeTint="80"/>
          <w:kern w:val="24"/>
          <w:sz w:val="20"/>
          <w:szCs w:val="20"/>
        </w:rPr>
        <w:t xml:space="preserve">Experiencias docentes de ApS en Educación Superior con incorporación de los ODS: </w:t>
      </w:r>
      <w:r w:rsidR="00EE2AC9" w:rsidRPr="00EE2AC9">
        <w:rPr>
          <w:rFonts w:asciiTheme="minorHAnsi" w:hAnsiTheme="minorHAnsi"/>
          <w:i/>
          <w:color w:val="7F7F7F" w:themeColor="text1" w:themeTint="80"/>
          <w:sz w:val="20"/>
          <w:szCs w:val="20"/>
        </w:rPr>
        <w:t>Descripción general, participantes, ODS (identificación los principales hasta un máximo de tres y breve explicación de su relación con la iniciativa), necesidades detectadas, servicio realizado, aprendizajes realizados, conclusiones.</w:t>
      </w:r>
    </w:p>
    <w:p w14:paraId="7E51624B" w14:textId="53430EC9" w:rsidR="00EE2AC9" w:rsidRPr="00EE2AC9" w:rsidRDefault="00BF30E7" w:rsidP="00EE2AC9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eastAsiaTheme="minorEastAsia" w:hAnsiTheme="minorHAnsi"/>
          <w:bCs/>
          <w:color w:val="7F7F7F" w:themeColor="text1" w:themeTint="80"/>
          <w:kern w:val="24"/>
          <w:sz w:val="20"/>
          <w:szCs w:val="20"/>
        </w:rPr>
      </w:pPr>
      <w:r>
        <w:rPr>
          <w:rFonts w:asciiTheme="minorHAnsi" w:hAnsiTheme="minorHAnsi"/>
          <w:bCs/>
          <w:color w:val="7F7F7F" w:themeColor="text1" w:themeTint="80"/>
          <w:kern w:val="24"/>
          <w:sz w:val="20"/>
          <w:szCs w:val="20"/>
        </w:rPr>
        <w:t>Línea 2</w:t>
      </w:r>
      <w:r w:rsidR="00EE2AC9" w:rsidRPr="00EE2AC9">
        <w:rPr>
          <w:rFonts w:asciiTheme="minorHAnsi" w:hAnsiTheme="minorHAnsi"/>
          <w:bCs/>
          <w:color w:val="7F7F7F" w:themeColor="text1" w:themeTint="80"/>
          <w:kern w:val="24"/>
          <w:sz w:val="20"/>
          <w:szCs w:val="20"/>
        </w:rPr>
        <w:t xml:space="preserve">: Investigaciones sobre los ODS en el ApS de Educación Superior/ </w:t>
      </w:r>
      <w:r w:rsidR="00EE2AC9" w:rsidRPr="00EE2AC9">
        <w:rPr>
          <w:rFonts w:asciiTheme="minorHAnsi" w:hAnsiTheme="minorHAnsi" w:cstheme="minorHAnsi"/>
          <w:bCs/>
          <w:color w:val="7F7F7F" w:themeColor="text1" w:themeTint="80"/>
          <w:kern w:val="24"/>
          <w:sz w:val="20"/>
          <w:szCs w:val="20"/>
        </w:rPr>
        <w:t>investigaciones sobre ApS atendiendo a los ODS</w:t>
      </w:r>
      <w:r w:rsidR="00EE2AC9" w:rsidRPr="00EE2AC9">
        <w:rPr>
          <w:rFonts w:asciiTheme="minorHAnsi" w:hAnsiTheme="minorHAnsi"/>
          <w:bCs/>
          <w:color w:val="7F7F7F" w:themeColor="text1" w:themeTint="80"/>
          <w:kern w:val="24"/>
          <w:sz w:val="20"/>
          <w:szCs w:val="20"/>
        </w:rPr>
        <w:t xml:space="preserve">: </w:t>
      </w:r>
      <w:r w:rsidR="00EE2AC9" w:rsidRPr="00EE2AC9">
        <w:rPr>
          <w:rFonts w:asciiTheme="minorHAnsi" w:hAnsiTheme="minorHAnsi"/>
          <w:i/>
          <w:color w:val="7F7F7F" w:themeColor="text1" w:themeTint="80"/>
          <w:sz w:val="20"/>
          <w:szCs w:val="20"/>
        </w:rPr>
        <w:t>Principales antecedentes del problema de estudio, ODS (identificación los principales hasta un máximo de tres y breve explicación de su relación con el trabajo), pregunta de investigación, objetivos, metodología, principales resultados y aportes de este trabajo al aprendizaje-servicio.</w:t>
      </w:r>
    </w:p>
    <w:p w14:paraId="1334E5B0" w14:textId="2C766C87" w:rsidR="00EE2AC9" w:rsidRPr="00EE2AC9" w:rsidRDefault="00BF30E7" w:rsidP="00EE2AC9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eastAsiaTheme="minorEastAsia" w:hAnsiTheme="minorHAnsi"/>
          <w:bCs/>
          <w:color w:val="7F7F7F" w:themeColor="text1" w:themeTint="80"/>
          <w:kern w:val="24"/>
          <w:sz w:val="20"/>
          <w:szCs w:val="20"/>
        </w:rPr>
      </w:pPr>
      <w:r>
        <w:rPr>
          <w:rFonts w:asciiTheme="minorHAnsi" w:hAnsiTheme="minorHAnsi"/>
          <w:bCs/>
          <w:color w:val="7F7F7F" w:themeColor="text1" w:themeTint="80"/>
          <w:kern w:val="24"/>
          <w:sz w:val="20"/>
          <w:szCs w:val="20"/>
        </w:rPr>
        <w:t>Línea 3</w:t>
      </w:r>
      <w:r w:rsidR="00EE2AC9" w:rsidRPr="00EE2AC9">
        <w:rPr>
          <w:rFonts w:asciiTheme="minorHAnsi" w:hAnsiTheme="minorHAnsi"/>
          <w:bCs/>
          <w:color w:val="7F7F7F" w:themeColor="text1" w:themeTint="80"/>
          <w:kern w:val="24"/>
          <w:sz w:val="20"/>
          <w:szCs w:val="20"/>
        </w:rPr>
        <w:t xml:space="preserve">: Procesos de institucionalización del ApS en las universidades con criterios de ODS: </w:t>
      </w:r>
      <w:r w:rsidR="00EE2AC9" w:rsidRPr="00EE2AC9">
        <w:rPr>
          <w:rFonts w:asciiTheme="minorHAnsi" w:hAnsiTheme="minorHAnsi"/>
          <w:i/>
          <w:color w:val="7F7F7F" w:themeColor="text1" w:themeTint="80"/>
          <w:sz w:val="20"/>
          <w:szCs w:val="20"/>
        </w:rPr>
        <w:t>Introducción, ODS (identificación los principales hasta un máximo de tres y breve explicación de su relación con la iniciativa), descripción del proceso, participantes, aspectos más positivos, dificultades y estrategias empleadas, retos y perspectivas.</w:t>
      </w:r>
    </w:p>
    <w:p w14:paraId="6F5C4FF3" w14:textId="4855119F" w:rsidR="00EE2AC9" w:rsidRPr="00EE2AC9" w:rsidRDefault="00BF30E7" w:rsidP="00EE2AC9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eastAsiaTheme="minorEastAsia" w:hAnsiTheme="minorHAnsi"/>
          <w:bCs/>
          <w:color w:val="7F7F7F" w:themeColor="text1" w:themeTint="80"/>
          <w:kern w:val="24"/>
          <w:sz w:val="20"/>
          <w:szCs w:val="20"/>
        </w:rPr>
      </w:pPr>
      <w:r>
        <w:rPr>
          <w:rFonts w:asciiTheme="minorHAnsi" w:hAnsiTheme="minorHAnsi"/>
          <w:bCs/>
          <w:color w:val="7F7F7F" w:themeColor="text1" w:themeTint="80"/>
          <w:kern w:val="24"/>
          <w:sz w:val="20"/>
          <w:szCs w:val="20"/>
        </w:rPr>
        <w:t>Línea 4</w:t>
      </w:r>
      <w:r w:rsidR="00EE2AC9" w:rsidRPr="00EE2AC9">
        <w:rPr>
          <w:rFonts w:asciiTheme="minorHAnsi" w:hAnsiTheme="minorHAnsi"/>
          <w:bCs/>
          <w:color w:val="7F7F7F" w:themeColor="text1" w:themeTint="80"/>
          <w:kern w:val="24"/>
          <w:sz w:val="20"/>
          <w:szCs w:val="20"/>
        </w:rPr>
        <w:t xml:space="preserve">: El ApS con enfoque de los ODS en los </w:t>
      </w:r>
      <w:proofErr w:type="spellStart"/>
      <w:r w:rsidR="00EE2AC9" w:rsidRPr="00EE2AC9">
        <w:rPr>
          <w:rFonts w:asciiTheme="minorHAnsi" w:hAnsiTheme="minorHAnsi"/>
          <w:bCs/>
          <w:color w:val="7F7F7F" w:themeColor="text1" w:themeTint="80"/>
          <w:kern w:val="24"/>
          <w:sz w:val="20"/>
          <w:szCs w:val="20"/>
        </w:rPr>
        <w:t>TFGs</w:t>
      </w:r>
      <w:proofErr w:type="spellEnd"/>
      <w:r w:rsidR="00EE2AC9" w:rsidRPr="00EE2AC9">
        <w:rPr>
          <w:rFonts w:asciiTheme="minorHAnsi" w:hAnsiTheme="minorHAnsi"/>
          <w:bCs/>
          <w:color w:val="7F7F7F" w:themeColor="text1" w:themeTint="80"/>
          <w:kern w:val="24"/>
          <w:sz w:val="20"/>
          <w:szCs w:val="20"/>
        </w:rPr>
        <w:t>/</w:t>
      </w:r>
      <w:proofErr w:type="spellStart"/>
      <w:r w:rsidR="00EE2AC9" w:rsidRPr="00EE2AC9">
        <w:rPr>
          <w:rFonts w:asciiTheme="minorHAnsi" w:hAnsiTheme="minorHAnsi"/>
          <w:bCs/>
          <w:color w:val="7F7F7F" w:themeColor="text1" w:themeTint="80"/>
          <w:kern w:val="24"/>
          <w:sz w:val="20"/>
          <w:szCs w:val="20"/>
        </w:rPr>
        <w:t>TFTs</w:t>
      </w:r>
      <w:proofErr w:type="spellEnd"/>
      <w:r w:rsidR="00EE2AC9" w:rsidRPr="00EE2AC9">
        <w:rPr>
          <w:rFonts w:asciiTheme="minorHAnsi" w:hAnsiTheme="minorHAnsi"/>
          <w:bCs/>
          <w:color w:val="7F7F7F" w:themeColor="text1" w:themeTint="80"/>
          <w:kern w:val="24"/>
          <w:sz w:val="20"/>
          <w:szCs w:val="20"/>
        </w:rPr>
        <w:t>/TFM y Prácticas externas en Grados y Posgrados:</w:t>
      </w:r>
      <w:r w:rsidR="00EE2AC9" w:rsidRPr="00EE2AC9">
        <w:rPr>
          <w:rFonts w:asciiTheme="minorHAnsi" w:hAnsiTheme="minorHAnsi"/>
          <w:color w:val="7F7F7F" w:themeColor="text1" w:themeTint="80"/>
          <w:sz w:val="20"/>
          <w:szCs w:val="20"/>
        </w:rPr>
        <w:t xml:space="preserve"> </w:t>
      </w:r>
      <w:r w:rsidR="00EE2AC9" w:rsidRPr="00EE2AC9">
        <w:rPr>
          <w:rFonts w:asciiTheme="minorHAnsi" w:hAnsiTheme="minorHAnsi"/>
          <w:i/>
          <w:color w:val="7F7F7F" w:themeColor="text1" w:themeTint="80"/>
          <w:sz w:val="20"/>
          <w:szCs w:val="20"/>
        </w:rPr>
        <w:t>deben guiarse por las indicaciones de la línea 2 ó 3 atendiendo a la modalidad escogida en la realización de su asignatura.</w:t>
      </w:r>
    </w:p>
    <w:p w14:paraId="43741443" w14:textId="77777777" w:rsidR="00EE2AC9" w:rsidRPr="00EE2AC9" w:rsidRDefault="00EE2AC9" w:rsidP="00EE2AC9">
      <w:pPr>
        <w:jc w:val="both"/>
        <w:rPr>
          <w:rFonts w:asciiTheme="minorHAnsi" w:hAnsiTheme="minorHAnsi"/>
          <w:b/>
          <w:sz w:val="20"/>
          <w:szCs w:val="20"/>
        </w:rPr>
      </w:pPr>
    </w:p>
    <w:p w14:paraId="573A3943" w14:textId="77777777" w:rsidR="00EE2AC9" w:rsidRPr="00EE2AC9" w:rsidRDefault="00EE2AC9" w:rsidP="00EE2AC9">
      <w:pPr>
        <w:jc w:val="both"/>
        <w:rPr>
          <w:rFonts w:asciiTheme="minorHAnsi" w:hAnsiTheme="minorHAnsi"/>
          <w:b/>
          <w:sz w:val="20"/>
          <w:szCs w:val="20"/>
        </w:rPr>
      </w:pPr>
      <w:r w:rsidRPr="00EE2AC9">
        <w:rPr>
          <w:rFonts w:asciiTheme="minorHAnsi" w:hAnsiTheme="minorHAnsi"/>
          <w:b/>
          <w:sz w:val="20"/>
          <w:szCs w:val="20"/>
        </w:rPr>
        <w:t>Se solicita indicar con claridad datos de los participantes en la experiencia o investigación que se presenta (por ejemplo, número de participantes, curso, titulación, entidades sociales, etc.).</w:t>
      </w:r>
    </w:p>
    <w:p w14:paraId="2455F85A" w14:textId="77777777" w:rsidR="00EE2AC9" w:rsidRPr="00EE2AC9" w:rsidRDefault="00EE2AC9" w:rsidP="00475BA3">
      <w:pPr>
        <w:rPr>
          <w:rFonts w:asciiTheme="minorHAnsi" w:hAnsiTheme="minorHAnsi"/>
          <w:sz w:val="20"/>
          <w:szCs w:val="20"/>
        </w:rPr>
      </w:pPr>
    </w:p>
    <w:p w14:paraId="1D9B1C91" w14:textId="77777777" w:rsidR="00EE2AC9" w:rsidRPr="00EE2AC9" w:rsidRDefault="00EE2AC9" w:rsidP="00EE2AC9">
      <w:pPr>
        <w:pStyle w:val="Textonotapie"/>
        <w:spacing w:after="240"/>
        <w:rPr>
          <w:rFonts w:asciiTheme="minorHAnsi" w:hAnsiTheme="minorHAnsi"/>
          <w:sz w:val="20"/>
          <w:szCs w:val="20"/>
          <w:lang w:val="es-ES_tradnl"/>
        </w:rPr>
      </w:pPr>
      <w:r w:rsidRPr="00EE2AC9">
        <w:rPr>
          <w:rFonts w:asciiTheme="minorHAnsi" w:hAnsiTheme="minorHAnsi"/>
          <w:sz w:val="20"/>
          <w:szCs w:val="20"/>
          <w:lang w:val="es-ES_tradnl"/>
        </w:rPr>
        <w:t>En caso de que los evaluadores realicen un cambio de área, se le comunicará a las autoras o autores.</w:t>
      </w:r>
    </w:p>
    <w:p w14:paraId="0775657D" w14:textId="18F04988" w:rsidR="00475BA3" w:rsidRPr="00EE2AC9" w:rsidRDefault="00475BA3" w:rsidP="00EE2AC9">
      <w:pPr>
        <w:spacing w:after="240"/>
        <w:rPr>
          <w:rFonts w:asciiTheme="minorHAnsi" w:hAnsiTheme="minorHAnsi"/>
          <w:sz w:val="20"/>
          <w:szCs w:val="20"/>
        </w:rPr>
      </w:pPr>
      <w:r w:rsidRPr="00EE2AC9">
        <w:rPr>
          <w:rFonts w:asciiTheme="minorHAnsi" w:hAnsiTheme="minorHAnsi"/>
          <w:sz w:val="20"/>
          <w:szCs w:val="20"/>
        </w:rPr>
        <w:t xml:space="preserve">Fecha límite para el envío de resúmenes: </w:t>
      </w:r>
      <w:r w:rsidRPr="00EE2AC9">
        <w:rPr>
          <w:rFonts w:asciiTheme="minorHAnsi" w:hAnsiTheme="minorHAnsi"/>
          <w:b/>
          <w:sz w:val="20"/>
          <w:szCs w:val="20"/>
        </w:rPr>
        <w:t xml:space="preserve"> </w:t>
      </w:r>
      <w:r w:rsidR="00D80EF1" w:rsidRPr="00EE2AC9">
        <w:rPr>
          <w:rFonts w:asciiTheme="minorHAnsi" w:hAnsiTheme="minorHAnsi"/>
          <w:b/>
          <w:sz w:val="20"/>
          <w:szCs w:val="20"/>
        </w:rPr>
        <w:t>30 octubre 2019</w:t>
      </w:r>
      <w:r w:rsidRPr="00EE2AC9">
        <w:rPr>
          <w:rFonts w:asciiTheme="minorHAnsi" w:hAnsiTheme="minorHAnsi"/>
          <w:b/>
          <w:sz w:val="20"/>
          <w:szCs w:val="20"/>
        </w:rPr>
        <w:t>.</w:t>
      </w:r>
      <w:r w:rsidRPr="00EE2AC9">
        <w:rPr>
          <w:rFonts w:asciiTheme="minorHAnsi" w:hAnsiTheme="minorHAnsi"/>
          <w:sz w:val="20"/>
          <w:szCs w:val="20"/>
        </w:rPr>
        <w:t xml:space="preserve">                                                  </w:t>
      </w:r>
    </w:p>
    <w:p w14:paraId="009E9ABB" w14:textId="6E25A984" w:rsidR="001F628E" w:rsidRPr="00EE2AC9" w:rsidRDefault="00A100EC" w:rsidP="00EE2AC9">
      <w:pPr>
        <w:spacing w:after="240"/>
        <w:jc w:val="both"/>
        <w:rPr>
          <w:rFonts w:asciiTheme="minorHAnsi" w:hAnsiTheme="minorHAnsi"/>
          <w:color w:val="2E2E2E"/>
          <w:sz w:val="20"/>
          <w:szCs w:val="20"/>
        </w:rPr>
      </w:pPr>
      <w:r w:rsidRPr="00EE2AC9">
        <w:rPr>
          <w:rFonts w:asciiTheme="minorHAnsi" w:hAnsiTheme="minorHAnsi"/>
          <w:color w:val="2E2E2E"/>
          <w:sz w:val="20"/>
          <w:szCs w:val="20"/>
        </w:rPr>
        <w:t>L</w:t>
      </w:r>
      <w:r w:rsidR="001F628E" w:rsidRPr="00EE2AC9">
        <w:rPr>
          <w:rFonts w:asciiTheme="minorHAnsi" w:hAnsiTheme="minorHAnsi"/>
          <w:color w:val="2E2E2E"/>
          <w:sz w:val="20"/>
          <w:szCs w:val="20"/>
        </w:rPr>
        <w:t xml:space="preserve">os autores serán informados de la decisión de los evaluadores antes del </w:t>
      </w:r>
      <w:r w:rsidR="00D80EF1" w:rsidRPr="00EE2AC9">
        <w:rPr>
          <w:rFonts w:asciiTheme="minorHAnsi" w:hAnsiTheme="minorHAnsi"/>
          <w:color w:val="2E2E2E"/>
          <w:sz w:val="20"/>
          <w:szCs w:val="20"/>
        </w:rPr>
        <w:t>30 noviembre 2019</w:t>
      </w:r>
      <w:r w:rsidR="001F628E" w:rsidRPr="00EE2AC9">
        <w:rPr>
          <w:rFonts w:asciiTheme="minorHAnsi" w:hAnsiTheme="minorHAnsi"/>
          <w:color w:val="2E2E2E"/>
          <w:sz w:val="20"/>
          <w:szCs w:val="20"/>
        </w:rPr>
        <w:t>.</w:t>
      </w:r>
    </w:p>
    <w:p w14:paraId="3DC3146C" w14:textId="578F0167" w:rsidR="00717CC2" w:rsidRPr="005F16B8" w:rsidRDefault="00717CC2" w:rsidP="0038252B">
      <w:pPr>
        <w:rPr>
          <w:sz w:val="22"/>
          <w:szCs w:val="22"/>
        </w:rPr>
      </w:pPr>
    </w:p>
    <w:sectPr w:rsidR="00717CC2" w:rsidRPr="005F16B8" w:rsidSect="006658F6">
      <w:head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33D75" w14:textId="77777777" w:rsidR="00582C03" w:rsidRDefault="00582C03" w:rsidP="00717CC2">
      <w:r>
        <w:separator/>
      </w:r>
    </w:p>
  </w:endnote>
  <w:endnote w:type="continuationSeparator" w:id="0">
    <w:p w14:paraId="6314D06B" w14:textId="77777777" w:rsidR="00582C03" w:rsidRDefault="00582C03" w:rsidP="0071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CFDA0" w14:textId="77777777" w:rsidR="00582C03" w:rsidRDefault="00582C03" w:rsidP="00717CC2">
      <w:r>
        <w:separator/>
      </w:r>
    </w:p>
  </w:footnote>
  <w:footnote w:type="continuationSeparator" w:id="0">
    <w:p w14:paraId="2E020EAB" w14:textId="77777777" w:rsidR="00582C03" w:rsidRDefault="00582C03" w:rsidP="00717CC2">
      <w:r>
        <w:continuationSeparator/>
      </w:r>
    </w:p>
  </w:footnote>
  <w:footnote w:id="1">
    <w:p w14:paraId="047852B7" w14:textId="77777777" w:rsidR="00EE2AC9" w:rsidRPr="00D80EF1" w:rsidRDefault="00EE2AC9" w:rsidP="00D80EF1">
      <w:pPr>
        <w:jc w:val="both"/>
        <w:rPr>
          <w:b/>
          <w:sz w:val="18"/>
          <w:szCs w:val="20"/>
        </w:rPr>
      </w:pPr>
    </w:p>
    <w:p w14:paraId="5505B76B" w14:textId="7DA5282A" w:rsidR="00EE2AC9" w:rsidRPr="00D80EF1" w:rsidRDefault="00EE2AC9" w:rsidP="00D80EF1">
      <w:pPr>
        <w:jc w:val="both"/>
        <w:rPr>
          <w:b/>
          <w:sz w:val="18"/>
          <w:szCs w:val="20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1F141" w14:textId="68052D76" w:rsidR="001F628E" w:rsidRPr="00B850C0" w:rsidRDefault="00105049" w:rsidP="00034128">
    <w:pPr>
      <w:pStyle w:val="Encabezado"/>
      <w:spacing w:line="240" w:lineRule="atLeast"/>
      <w:rPr>
        <w:rFonts w:ascii="Times New Roman" w:hAnsi="Times New Roman"/>
        <w:i/>
      </w:rPr>
    </w:pPr>
    <w:r w:rsidRPr="00894714">
      <w:rPr>
        <w:noProof/>
        <w:lang w:eastAsia="es-ES"/>
      </w:rPr>
      <w:drawing>
        <wp:inline distT="0" distB="0" distL="0" distR="0" wp14:anchorId="29ADED2C" wp14:editId="10707AA4">
          <wp:extent cx="1407822" cy="547282"/>
          <wp:effectExtent l="0" t="0" r="1905" b="5715"/>
          <wp:docPr id="1" name="Imagen 1" descr="H:\1-2020 CONGRESO ApS\2020 X CONGRESO ApS- 3-5 junio ULPGC\logos\acronimo 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1-2020 CONGRESO ApS\2020 X CONGRESO ApS- 3-5 junio ULPGC\logos\acronimo 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961" cy="551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6CD133" w14:textId="5DFB0848" w:rsidR="001F628E" w:rsidRDefault="001F628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2D88"/>
    <w:multiLevelType w:val="hybridMultilevel"/>
    <w:tmpl w:val="D6F8A93C"/>
    <w:lvl w:ilvl="0" w:tplc="5C9E8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359EC"/>
    <w:multiLevelType w:val="hybridMultilevel"/>
    <w:tmpl w:val="F0B4C2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9E88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E44D2"/>
    <w:multiLevelType w:val="hybridMultilevel"/>
    <w:tmpl w:val="B6CE88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021C8"/>
    <w:multiLevelType w:val="hybridMultilevel"/>
    <w:tmpl w:val="3A46DEAE"/>
    <w:lvl w:ilvl="0" w:tplc="5C9E8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A512D"/>
    <w:multiLevelType w:val="hybridMultilevel"/>
    <w:tmpl w:val="EFE0FD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BC66CD"/>
    <w:multiLevelType w:val="hybridMultilevel"/>
    <w:tmpl w:val="386CE198"/>
    <w:lvl w:ilvl="0" w:tplc="5C9E8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C2"/>
    <w:rsid w:val="00034128"/>
    <w:rsid w:val="0004282D"/>
    <w:rsid w:val="000F7BE4"/>
    <w:rsid w:val="00105049"/>
    <w:rsid w:val="00107E8C"/>
    <w:rsid w:val="00113929"/>
    <w:rsid w:val="00156014"/>
    <w:rsid w:val="001873B2"/>
    <w:rsid w:val="001F628E"/>
    <w:rsid w:val="00256E15"/>
    <w:rsid w:val="00267277"/>
    <w:rsid w:val="00271D22"/>
    <w:rsid w:val="0038186D"/>
    <w:rsid w:val="0038252B"/>
    <w:rsid w:val="003C6EE7"/>
    <w:rsid w:val="00426D69"/>
    <w:rsid w:val="00475BA3"/>
    <w:rsid w:val="00483E42"/>
    <w:rsid w:val="00490571"/>
    <w:rsid w:val="004D62D6"/>
    <w:rsid w:val="004E230B"/>
    <w:rsid w:val="0051116A"/>
    <w:rsid w:val="00582C03"/>
    <w:rsid w:val="005A5260"/>
    <w:rsid w:val="005F16B8"/>
    <w:rsid w:val="005F34CA"/>
    <w:rsid w:val="0062116C"/>
    <w:rsid w:val="006658F6"/>
    <w:rsid w:val="00686BBC"/>
    <w:rsid w:val="00697456"/>
    <w:rsid w:val="007021F9"/>
    <w:rsid w:val="00717CC2"/>
    <w:rsid w:val="007255BC"/>
    <w:rsid w:val="00765416"/>
    <w:rsid w:val="00A100EC"/>
    <w:rsid w:val="00A549F7"/>
    <w:rsid w:val="00B761EC"/>
    <w:rsid w:val="00BF30E7"/>
    <w:rsid w:val="00C82E5A"/>
    <w:rsid w:val="00CB6224"/>
    <w:rsid w:val="00D80EF1"/>
    <w:rsid w:val="00D84F34"/>
    <w:rsid w:val="00E5261C"/>
    <w:rsid w:val="00ED260B"/>
    <w:rsid w:val="00EE2AC9"/>
    <w:rsid w:val="00F11C41"/>
    <w:rsid w:val="00F82E29"/>
    <w:rsid w:val="00F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784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7C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17CC2"/>
  </w:style>
  <w:style w:type="paragraph" w:styleId="Piedepgina">
    <w:name w:val="footer"/>
    <w:basedOn w:val="Normal"/>
    <w:link w:val="PiedepginaCar"/>
    <w:uiPriority w:val="99"/>
    <w:unhideWhenUsed/>
    <w:rsid w:val="00717C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7CC2"/>
  </w:style>
  <w:style w:type="paragraph" w:styleId="Textodeglobo">
    <w:name w:val="Balloon Text"/>
    <w:basedOn w:val="Normal"/>
    <w:link w:val="TextodegloboCar"/>
    <w:uiPriority w:val="99"/>
    <w:semiHidden/>
    <w:unhideWhenUsed/>
    <w:rsid w:val="00717C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CC2"/>
    <w:rPr>
      <w:rFonts w:ascii="Tahoma" w:hAnsi="Tahoma" w:cs="Tahoma"/>
      <w:sz w:val="16"/>
      <w:szCs w:val="16"/>
    </w:rPr>
  </w:style>
  <w:style w:type="character" w:customStyle="1" w:styleId="EstiloCorreo21">
    <w:name w:val="EstiloCorreo21"/>
    <w:basedOn w:val="Fuentedeprrafopredeter"/>
    <w:semiHidden/>
    <w:rsid w:val="00475BA3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Hipervnculo">
    <w:name w:val="Hyperlink"/>
    <w:basedOn w:val="Fuentedeprrafopredeter"/>
    <w:uiPriority w:val="99"/>
    <w:rsid w:val="00475BA3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5F16B8"/>
  </w:style>
  <w:style w:type="character" w:customStyle="1" w:styleId="TextonotapieCar">
    <w:name w:val="Texto nota pie Car"/>
    <w:basedOn w:val="Fuentedeprrafopredeter"/>
    <w:link w:val="Textonotapie"/>
    <w:uiPriority w:val="99"/>
    <w:rsid w:val="005F16B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5F16B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13929"/>
    <w:rPr>
      <w:color w:val="808080"/>
    </w:rPr>
  </w:style>
  <w:style w:type="paragraph" w:styleId="Prrafodelista">
    <w:name w:val="List Paragraph"/>
    <w:basedOn w:val="Normal"/>
    <w:uiPriority w:val="34"/>
    <w:qFormat/>
    <w:rsid w:val="00686BBC"/>
    <w:pPr>
      <w:ind w:left="720"/>
      <w:contextualSpacing/>
    </w:pPr>
    <w:rPr>
      <w:rFonts w:eastAsiaTheme="minorEastAsia" w:cs="Courier New"/>
      <w:spacing w:val="-8"/>
      <w:w w:val="90"/>
      <w:kern w:val="16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5A52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526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526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52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526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D80EF1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D80EF1"/>
    <w:pPr>
      <w:spacing w:after="0" w:line="240" w:lineRule="auto"/>
    </w:pPr>
    <w:rPr>
      <w:rFonts w:ascii="Calibri" w:hAnsi="Calibri"/>
      <w:iCs/>
      <w:szCs w:val="16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7C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17CC2"/>
  </w:style>
  <w:style w:type="paragraph" w:styleId="Piedepgina">
    <w:name w:val="footer"/>
    <w:basedOn w:val="Normal"/>
    <w:link w:val="PiedepginaCar"/>
    <w:uiPriority w:val="99"/>
    <w:unhideWhenUsed/>
    <w:rsid w:val="00717C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7CC2"/>
  </w:style>
  <w:style w:type="paragraph" w:styleId="Textodeglobo">
    <w:name w:val="Balloon Text"/>
    <w:basedOn w:val="Normal"/>
    <w:link w:val="TextodegloboCar"/>
    <w:uiPriority w:val="99"/>
    <w:semiHidden/>
    <w:unhideWhenUsed/>
    <w:rsid w:val="00717C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CC2"/>
    <w:rPr>
      <w:rFonts w:ascii="Tahoma" w:hAnsi="Tahoma" w:cs="Tahoma"/>
      <w:sz w:val="16"/>
      <w:szCs w:val="16"/>
    </w:rPr>
  </w:style>
  <w:style w:type="character" w:customStyle="1" w:styleId="EstiloCorreo21">
    <w:name w:val="EstiloCorreo21"/>
    <w:basedOn w:val="Fuentedeprrafopredeter"/>
    <w:semiHidden/>
    <w:rsid w:val="00475BA3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Hipervnculo">
    <w:name w:val="Hyperlink"/>
    <w:basedOn w:val="Fuentedeprrafopredeter"/>
    <w:uiPriority w:val="99"/>
    <w:rsid w:val="00475BA3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5F16B8"/>
  </w:style>
  <w:style w:type="character" w:customStyle="1" w:styleId="TextonotapieCar">
    <w:name w:val="Texto nota pie Car"/>
    <w:basedOn w:val="Fuentedeprrafopredeter"/>
    <w:link w:val="Textonotapie"/>
    <w:uiPriority w:val="99"/>
    <w:rsid w:val="005F16B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5F16B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13929"/>
    <w:rPr>
      <w:color w:val="808080"/>
    </w:rPr>
  </w:style>
  <w:style w:type="paragraph" w:styleId="Prrafodelista">
    <w:name w:val="List Paragraph"/>
    <w:basedOn w:val="Normal"/>
    <w:uiPriority w:val="34"/>
    <w:qFormat/>
    <w:rsid w:val="00686BBC"/>
    <w:pPr>
      <w:ind w:left="720"/>
      <w:contextualSpacing/>
    </w:pPr>
    <w:rPr>
      <w:rFonts w:eastAsiaTheme="minorEastAsia" w:cs="Courier New"/>
      <w:spacing w:val="-8"/>
      <w:w w:val="90"/>
      <w:kern w:val="16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5A52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526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526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52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526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D80EF1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D80EF1"/>
    <w:pPr>
      <w:spacing w:after="0" w:line="240" w:lineRule="auto"/>
    </w:pPr>
    <w:rPr>
      <w:rFonts w:ascii="Calibri" w:hAnsi="Calibri"/>
      <w:iCs/>
      <w:szCs w:val="16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ADAAE-A862-144F-861F-58DB6665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398</Words>
  <Characters>2194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resumen comunicacion</vt:lpstr>
    </vt:vector>
  </TitlesOfParts>
  <Company/>
  <LinksUpToDate>false</LinksUpToDate>
  <CharactersWithSpaces>2587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resumen comunicacion</dc:title>
  <dc:creator>Héctor Opazo, Manuel Lorite</dc:creator>
  <cp:lastModifiedBy>Kino Rocha</cp:lastModifiedBy>
  <cp:revision>5</cp:revision>
  <cp:lastPrinted>2014-02-10T15:32:00Z</cp:lastPrinted>
  <dcterms:created xsi:type="dcterms:W3CDTF">2019-07-11T18:22:00Z</dcterms:created>
  <dcterms:modified xsi:type="dcterms:W3CDTF">2019-07-12T19:30:00Z</dcterms:modified>
</cp:coreProperties>
</file>